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692" w:rsidRDefault="00441692" w:rsidP="0044169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СОӨЖ №7</w:t>
      </w:r>
    </w:p>
    <w:p w:rsidR="00441692" w:rsidRPr="00441692" w:rsidRDefault="00441692" w:rsidP="00441692">
      <w:pPr>
        <w:jc w:val="both"/>
        <w:rPr>
          <w:szCs w:val="28"/>
          <w:lang w:val="kk-KZ"/>
        </w:rPr>
      </w:pPr>
    </w:p>
    <w:p w:rsidR="00441692" w:rsidRPr="00441692" w:rsidRDefault="00441692" w:rsidP="00441692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441692">
        <w:rPr>
          <w:szCs w:val="28"/>
          <w:lang w:val="kk-KZ"/>
        </w:rPr>
        <w:t xml:space="preserve"> Біркелкі шкаласы -5 ден +20, дәлдік классы 1,5 болатын амперметрдің есеп беру құрылғысының көрсеткіші 15 А көрсетеді. Өлшенетін ток күші нешеге тең?</w:t>
      </w:r>
    </w:p>
    <w:p w:rsidR="00441692" w:rsidRPr="00643242" w:rsidRDefault="00441692" w:rsidP="00441692">
      <w:pPr>
        <w:ind w:firstLine="360"/>
        <w:jc w:val="both"/>
        <w:rPr>
          <w:sz w:val="28"/>
          <w:szCs w:val="28"/>
          <w:lang w:val="kk-KZ"/>
        </w:rPr>
      </w:pPr>
    </w:p>
    <w:p w:rsidR="00441692" w:rsidRPr="00441692" w:rsidRDefault="00441692" w:rsidP="00441692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441692">
        <w:rPr>
          <w:szCs w:val="28"/>
          <w:lang w:val="kk-KZ"/>
        </w:rPr>
        <w:t xml:space="preserve"> Біркелкі емес шкаласы бар дәлдік классы 2,5-ке тең мегаомметрдің есеп беру құрылғысының көрсеткіші 50 МОм көрсетеді. Өлшенетін кедергі нешеге тең?</w:t>
      </w:r>
    </w:p>
    <w:p w:rsidR="00441692" w:rsidRPr="00643242" w:rsidRDefault="00441692" w:rsidP="00441692">
      <w:pPr>
        <w:ind w:firstLine="360"/>
        <w:jc w:val="both"/>
        <w:rPr>
          <w:sz w:val="28"/>
          <w:szCs w:val="28"/>
          <w:lang w:val="kk-KZ"/>
        </w:rPr>
      </w:pPr>
    </w:p>
    <w:p w:rsidR="00441692" w:rsidRPr="00441692" w:rsidRDefault="00441692" w:rsidP="00441692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441692">
        <w:rPr>
          <w:szCs w:val="28"/>
          <w:lang w:val="kk-KZ"/>
        </w:rPr>
        <w:t xml:space="preserve"> Кейбір аспаптардың класс дәлдігі 2,0 түрінде көрсетілген. Бұл форма қандай қателікке сәйкес келеді?  Берілген аспаптың шкаласы қандай өзгешеліктерге ие болуы мүмкін?</w:t>
      </w:r>
    </w:p>
    <w:p w:rsidR="00441692" w:rsidRDefault="00441692" w:rsidP="00441692">
      <w:pPr>
        <w:jc w:val="both"/>
        <w:rPr>
          <w:sz w:val="28"/>
          <w:szCs w:val="28"/>
          <w:lang w:val="kk-KZ"/>
        </w:rPr>
      </w:pPr>
    </w:p>
    <w:p w:rsidR="00ED07DB" w:rsidRPr="00441692" w:rsidRDefault="00441692">
      <w:pPr>
        <w:rPr>
          <w:lang w:val="kk-KZ"/>
        </w:rPr>
      </w:pPr>
    </w:p>
    <w:sectPr w:rsidR="00ED07DB" w:rsidRPr="00441692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855FD"/>
    <w:multiLevelType w:val="hybridMultilevel"/>
    <w:tmpl w:val="50A2D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441692"/>
    <w:rsid w:val="00441692"/>
    <w:rsid w:val="00507E3A"/>
    <w:rsid w:val="005B659A"/>
    <w:rsid w:val="00705BED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9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2017-01-19T08:21:00Z</dcterms:created>
  <dcterms:modified xsi:type="dcterms:W3CDTF">2017-01-19T08:22:00Z</dcterms:modified>
</cp:coreProperties>
</file>